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2d5125a79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3b5b76c7f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Albuera,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6f6aaa2de47e9" /><Relationship Type="http://schemas.openxmlformats.org/officeDocument/2006/relationships/numbering" Target="/word/numbering.xml" Id="R447423cb23304a54" /><Relationship Type="http://schemas.openxmlformats.org/officeDocument/2006/relationships/settings" Target="/word/settings.xml" Id="R3fbc100d0ef34894" /><Relationship Type="http://schemas.openxmlformats.org/officeDocument/2006/relationships/image" Target="/word/media/7efc69b6-15cb-4537-be6c-92e515ef5f9e.png" Id="Rb233b5b76c7f4396" /></Relationships>
</file>