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456e7c3c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263c3a66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Bielany Wroclawskie,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9319287a4155" /><Relationship Type="http://schemas.openxmlformats.org/officeDocument/2006/relationships/numbering" Target="/word/numbering.xml" Id="R3194d0b806ef4236" /><Relationship Type="http://schemas.openxmlformats.org/officeDocument/2006/relationships/settings" Target="/word/settings.xml" Id="R10d42f8d13774de2" /><Relationship Type="http://schemas.openxmlformats.org/officeDocument/2006/relationships/image" Target="/word/media/c8354455-103f-4a23-a40b-992f9c79afd9.png" Id="R744263c3a6654fcc" /></Relationships>
</file>