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c38805b72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c2df6f55c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Biesowko,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2fb49fca643fd" /><Relationship Type="http://schemas.openxmlformats.org/officeDocument/2006/relationships/numbering" Target="/word/numbering.xml" Id="Rb66244e17ef74610" /><Relationship Type="http://schemas.openxmlformats.org/officeDocument/2006/relationships/settings" Target="/word/settings.xml" Id="R43d628baf4654349" /><Relationship Type="http://schemas.openxmlformats.org/officeDocument/2006/relationships/image" Target="/word/media/8ad5824a-fae6-4c9b-968b-b4158ee18efe.png" Id="Ra52c2df6f55c43d3" /></Relationships>
</file>