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153b2807f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fd2c2dd7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Bludzie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fb94411e547f3" /><Relationship Type="http://schemas.openxmlformats.org/officeDocument/2006/relationships/numbering" Target="/word/numbering.xml" Id="Rf9dcb5a1a7cb481f" /><Relationship Type="http://schemas.openxmlformats.org/officeDocument/2006/relationships/settings" Target="/word/settings.xml" Id="Rf04d9529e700405d" /><Relationship Type="http://schemas.openxmlformats.org/officeDocument/2006/relationships/image" Target="/word/media/e6fc4f01-e8fc-4517-aec2-e3cbe1ad0508.png" Id="Rf05cfd2c2dd748c2" /></Relationships>
</file>