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0a1f56a9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1cce8216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Buzyski,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ff623c494315" /><Relationship Type="http://schemas.openxmlformats.org/officeDocument/2006/relationships/numbering" Target="/word/numbering.xml" Id="R4a267a8ba6e043ad" /><Relationship Type="http://schemas.openxmlformats.org/officeDocument/2006/relationships/settings" Target="/word/settings.xml" Id="R34efd027963d4a65" /><Relationship Type="http://schemas.openxmlformats.org/officeDocument/2006/relationships/image" Target="/word/media/7dc3e957-2346-411d-85e3-a13e2fe161b8.png" Id="R1861cce8216f43af" /></Relationships>
</file>