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260c1f82f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2dabde4fb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Cieciersk,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555b2e0f249d0" /><Relationship Type="http://schemas.openxmlformats.org/officeDocument/2006/relationships/numbering" Target="/word/numbering.xml" Id="R1249fbe2d712485f" /><Relationship Type="http://schemas.openxmlformats.org/officeDocument/2006/relationships/settings" Target="/word/settings.xml" Id="R5b374619060f4a1e" /><Relationship Type="http://schemas.openxmlformats.org/officeDocument/2006/relationships/image" Target="/word/media/13163409-644a-4dc3-867c-b2de255a4d32.png" Id="R5702dabde4fb446e" /></Relationships>
</file>