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2bf3fc84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8b46daf47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Ciswica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65c559b674b4e" /><Relationship Type="http://schemas.openxmlformats.org/officeDocument/2006/relationships/numbering" Target="/word/numbering.xml" Id="R5eb5e6bbfbeb4fa9" /><Relationship Type="http://schemas.openxmlformats.org/officeDocument/2006/relationships/settings" Target="/word/settings.xml" Id="R63f6d9118b824b1b" /><Relationship Type="http://schemas.openxmlformats.org/officeDocument/2006/relationships/image" Target="/word/media/721b8ee9-44ed-4c90-8169-0d79933d7c5c.png" Id="R6128b46daf474f04" /></Relationships>
</file>