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aaafd34c2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3fb251d5f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Czaplinek,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63d486e6246a5" /><Relationship Type="http://schemas.openxmlformats.org/officeDocument/2006/relationships/numbering" Target="/word/numbering.xml" Id="R104d4bd1a5724f46" /><Relationship Type="http://schemas.openxmlformats.org/officeDocument/2006/relationships/settings" Target="/word/settings.xml" Id="R199c17800af643fe" /><Relationship Type="http://schemas.openxmlformats.org/officeDocument/2006/relationships/image" Target="/word/media/485c7e93-8dbd-4579-be51-c93727f4dd52.png" Id="R6ae3fb251d5f4850" /></Relationships>
</file>