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3ba811bf8644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7ee26f956645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Czarlin,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32753e31444661" /><Relationship Type="http://schemas.openxmlformats.org/officeDocument/2006/relationships/numbering" Target="/word/numbering.xml" Id="R43efa4f6843241b7" /><Relationship Type="http://schemas.openxmlformats.org/officeDocument/2006/relationships/settings" Target="/word/settings.xml" Id="R7e48ae6735e6427e" /><Relationship Type="http://schemas.openxmlformats.org/officeDocument/2006/relationships/image" Target="/word/media/69048415-790b-4829-ac7d-46a58d947c90.png" Id="R537ee26f956645ca" /></Relationships>
</file>