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fa28857b4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52eafc2fd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Czerniejew,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7f80dc32549a5" /><Relationship Type="http://schemas.openxmlformats.org/officeDocument/2006/relationships/numbering" Target="/word/numbering.xml" Id="Rbc56611d01eb47ff" /><Relationship Type="http://schemas.openxmlformats.org/officeDocument/2006/relationships/settings" Target="/word/settings.xml" Id="Ra486c3ca0c11439b" /><Relationship Type="http://schemas.openxmlformats.org/officeDocument/2006/relationships/image" Target="/word/media/a5f678f7-7798-4d25-8f63-6385aa9b54db.png" Id="Rc8b52eafc2fd432f" /></Relationships>
</file>