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82956e07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a4799d8a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Dakowy Suche,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ab94a09224a50" /><Relationship Type="http://schemas.openxmlformats.org/officeDocument/2006/relationships/numbering" Target="/word/numbering.xml" Id="Rbc2a7df06b494a76" /><Relationship Type="http://schemas.openxmlformats.org/officeDocument/2006/relationships/settings" Target="/word/settings.xml" Id="R379b6c76573e4d3a" /><Relationship Type="http://schemas.openxmlformats.org/officeDocument/2006/relationships/image" Target="/word/media/5c189dd9-ad21-49f3-a893-a9cb4414946b.png" Id="Rd4bda4799d8a4a01" /></Relationships>
</file>