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2f466146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20d1fca8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Debowko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b706d8e4478d" /><Relationship Type="http://schemas.openxmlformats.org/officeDocument/2006/relationships/numbering" Target="/word/numbering.xml" Id="R97e5516112e4455f" /><Relationship Type="http://schemas.openxmlformats.org/officeDocument/2006/relationships/settings" Target="/word/settings.xml" Id="R1c8b796b27234b6d" /><Relationship Type="http://schemas.openxmlformats.org/officeDocument/2006/relationships/image" Target="/word/media/18c27daa-639f-4c50-9988-94962bf134f4.png" Id="Rc8720d1fca824d78" /></Relationships>
</file>