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4e8f03795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bfcdd295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Dynak,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dae89df254e06" /><Relationship Type="http://schemas.openxmlformats.org/officeDocument/2006/relationships/numbering" Target="/word/numbering.xml" Id="R203b667acc9d4e15" /><Relationship Type="http://schemas.openxmlformats.org/officeDocument/2006/relationships/settings" Target="/word/settings.xml" Id="Recc41c567e06497e" /><Relationship Type="http://schemas.openxmlformats.org/officeDocument/2006/relationships/image" Target="/word/media/2d156add-2669-4527-9e1d-029eedef7f5b.png" Id="Ra01bfcdd295c403f" /></Relationships>
</file>