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1e2bbe28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666e08e2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9036d07d343f4" /><Relationship Type="http://schemas.openxmlformats.org/officeDocument/2006/relationships/numbering" Target="/word/numbering.xml" Id="R81ef704000b04fe5" /><Relationship Type="http://schemas.openxmlformats.org/officeDocument/2006/relationships/settings" Target="/word/settings.xml" Id="Re95826dcab2842e3" /><Relationship Type="http://schemas.openxmlformats.org/officeDocument/2006/relationships/image" Target="/word/media/8d4c1f7f-664e-4b51-84b7-9c6d207d083d.png" Id="R852d666e08e24e2a" /></Relationships>
</file>