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c3121251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e7779863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c5392e259468b" /><Relationship Type="http://schemas.openxmlformats.org/officeDocument/2006/relationships/numbering" Target="/word/numbering.xml" Id="R24f46afef1344bc4" /><Relationship Type="http://schemas.openxmlformats.org/officeDocument/2006/relationships/settings" Target="/word/settings.xml" Id="Ree1f8847617d434f" /><Relationship Type="http://schemas.openxmlformats.org/officeDocument/2006/relationships/image" Target="/word/media/d5a0eb7d-a3db-4297-a491-29c2d92697d0.png" Id="R56fe7779863f4b8a" /></Relationships>
</file>