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677c1b58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677512b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Wawrzynca,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ddb656834dd5" /><Relationship Type="http://schemas.openxmlformats.org/officeDocument/2006/relationships/numbering" Target="/word/numbering.xml" Id="R4e9a6825cbfe4e81" /><Relationship Type="http://schemas.openxmlformats.org/officeDocument/2006/relationships/settings" Target="/word/settings.xml" Id="R3bd8d493efa24918" /><Relationship Type="http://schemas.openxmlformats.org/officeDocument/2006/relationships/image" Target="/word/media/ee025c13-bdb9-4d89-895c-42fa407d346b.png" Id="R90d4677512b641da" /></Relationships>
</file>