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ba89188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82ed972c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Gorki Szczukowskie,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cf59f4fd42dd" /><Relationship Type="http://schemas.openxmlformats.org/officeDocument/2006/relationships/numbering" Target="/word/numbering.xml" Id="R45ff8c6d8f5648b5" /><Relationship Type="http://schemas.openxmlformats.org/officeDocument/2006/relationships/settings" Target="/word/settings.xml" Id="R39e3279b143b47f2" /><Relationship Type="http://schemas.openxmlformats.org/officeDocument/2006/relationships/image" Target="/word/media/9e0206f5-8537-4050-b276-2ea26fdf6ff5.png" Id="Rfa382ed972cb44e1" /></Relationships>
</file>