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cba95823e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2ef51f243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Gorowo Ilaweckie,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4d2decd7a4c28" /><Relationship Type="http://schemas.openxmlformats.org/officeDocument/2006/relationships/numbering" Target="/word/numbering.xml" Id="Rd7a8194ec0684e38" /><Relationship Type="http://schemas.openxmlformats.org/officeDocument/2006/relationships/settings" Target="/word/settings.xml" Id="R14b8e2b98f534327" /><Relationship Type="http://schemas.openxmlformats.org/officeDocument/2006/relationships/image" Target="/word/media/aa850247-f681-40a9-969d-a22b1fcbcaaf.png" Id="Rad92ef51f243480b" /></Relationships>
</file>