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ea2cadd81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b0443f7ae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Goscicino,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f260af1004e21" /><Relationship Type="http://schemas.openxmlformats.org/officeDocument/2006/relationships/numbering" Target="/word/numbering.xml" Id="Rbb23a38028ad4a36" /><Relationship Type="http://schemas.openxmlformats.org/officeDocument/2006/relationships/settings" Target="/word/settings.xml" Id="R2ed4050f367e488a" /><Relationship Type="http://schemas.openxmlformats.org/officeDocument/2006/relationships/image" Target="/word/media/f61679a4-f0c6-480f-8fd6-9b53b527a9d3.png" Id="R23eb0443f7ae4caa" /></Relationships>
</file>