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a0b73ba8a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c00b95de0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c168f729f4fbb" /><Relationship Type="http://schemas.openxmlformats.org/officeDocument/2006/relationships/numbering" Target="/word/numbering.xml" Id="Rcd406c70bf3c431c" /><Relationship Type="http://schemas.openxmlformats.org/officeDocument/2006/relationships/settings" Target="/word/settings.xml" Id="R0301558825574545" /><Relationship Type="http://schemas.openxmlformats.org/officeDocument/2006/relationships/image" Target="/word/media/20025c0f-4e3f-4486-ae98-7b7121518611.png" Id="R7d2c00b95de04e9a" /></Relationships>
</file>