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174b51ec0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bb93a526a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Grodek Nad Dunajcem,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699fc6d5e4e4e" /><Relationship Type="http://schemas.openxmlformats.org/officeDocument/2006/relationships/numbering" Target="/word/numbering.xml" Id="R434d4e8a55024929" /><Relationship Type="http://schemas.openxmlformats.org/officeDocument/2006/relationships/settings" Target="/word/settings.xml" Id="Rf7380ea153364e60" /><Relationship Type="http://schemas.openxmlformats.org/officeDocument/2006/relationships/image" Target="/word/media/e32532c3-d752-4da0-bc22-81f13e79edc3.png" Id="R89ebb93a526a4cfa" /></Relationships>
</file>