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fadda4e4f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c7eca4f6c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Gumienice,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72cfe6f4f42de" /><Relationship Type="http://schemas.openxmlformats.org/officeDocument/2006/relationships/numbering" Target="/word/numbering.xml" Id="R14cbb5fd3da94a53" /><Relationship Type="http://schemas.openxmlformats.org/officeDocument/2006/relationships/settings" Target="/word/settings.xml" Id="Rbf9deb3ff26d41ab" /><Relationship Type="http://schemas.openxmlformats.org/officeDocument/2006/relationships/image" Target="/word/media/42b7803b-ea8f-458f-826a-2dc8be5f06b2.png" Id="Rb74c7eca4f6c4e2b" /></Relationships>
</file>