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1bbf1f165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25e4c1430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Jerzykow,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64a6ca84d4e75" /><Relationship Type="http://schemas.openxmlformats.org/officeDocument/2006/relationships/numbering" Target="/word/numbering.xml" Id="R3cdcb7c1bd6e4a30" /><Relationship Type="http://schemas.openxmlformats.org/officeDocument/2006/relationships/settings" Target="/word/settings.xml" Id="Rf029a1dd7f514731" /><Relationship Type="http://schemas.openxmlformats.org/officeDocument/2006/relationships/image" Target="/word/media/dbb493a7-09ed-46f1-8df0-e061a5a48c17.png" Id="R9b025e4c14304e86" /></Relationships>
</file>