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a486b170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9cb5273d5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Kalichowszczyzna,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86c277dd048f0" /><Relationship Type="http://schemas.openxmlformats.org/officeDocument/2006/relationships/numbering" Target="/word/numbering.xml" Id="Ra06f191731344e92" /><Relationship Type="http://schemas.openxmlformats.org/officeDocument/2006/relationships/settings" Target="/word/settings.xml" Id="Rf6a408f4217c4a55" /><Relationship Type="http://schemas.openxmlformats.org/officeDocument/2006/relationships/image" Target="/word/media/edda2078-aabf-41e9-805e-183ae8e73e0f.png" Id="R9f79cb5273d54a7f" /></Relationships>
</file>