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d6550e95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8c948354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1a9553064e1b" /><Relationship Type="http://schemas.openxmlformats.org/officeDocument/2006/relationships/numbering" Target="/word/numbering.xml" Id="R38f6f2922a3c4283" /><Relationship Type="http://schemas.openxmlformats.org/officeDocument/2006/relationships/settings" Target="/word/settings.xml" Id="R17d304063bb34a2c" /><Relationship Type="http://schemas.openxmlformats.org/officeDocument/2006/relationships/image" Target="/word/media/871a30f2-f167-4b5c-b84c-977b5c8258df.png" Id="Rff528c9483544f99" /></Relationships>
</file>