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3458cc2e2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64f24d832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Kluczkowice,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cb83f7063492a" /><Relationship Type="http://schemas.openxmlformats.org/officeDocument/2006/relationships/numbering" Target="/word/numbering.xml" Id="R502b49c46b1a4311" /><Relationship Type="http://schemas.openxmlformats.org/officeDocument/2006/relationships/settings" Target="/word/settings.xml" Id="Rb8b6a9006f9f4f8a" /><Relationship Type="http://schemas.openxmlformats.org/officeDocument/2006/relationships/image" Target="/word/media/d3c82550-bf91-4804-b2e9-18013cf4b32e.png" Id="R79664f24d83241f0" /></Relationships>
</file>