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c1181cb38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eae2c85c0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Klyzowka,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e2c931a2f476e" /><Relationship Type="http://schemas.openxmlformats.org/officeDocument/2006/relationships/numbering" Target="/word/numbering.xml" Id="R770654600b9e42f7" /><Relationship Type="http://schemas.openxmlformats.org/officeDocument/2006/relationships/settings" Target="/word/settings.xml" Id="R60577a972b5e4fbb" /><Relationship Type="http://schemas.openxmlformats.org/officeDocument/2006/relationships/image" Target="/word/media/013af77c-bbe5-4f97-9132-697f0ff812d9.png" Id="R8a3eae2c85c0474d" /></Relationships>
</file>