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30c47278a40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3e9b1b3600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Kolodziejgrad,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9e6406cfa41ad" /><Relationship Type="http://schemas.openxmlformats.org/officeDocument/2006/relationships/numbering" Target="/word/numbering.xml" Id="Rec84733d804a416f" /><Relationship Type="http://schemas.openxmlformats.org/officeDocument/2006/relationships/settings" Target="/word/settings.xml" Id="R93f1e12fc6964a8e" /><Relationship Type="http://schemas.openxmlformats.org/officeDocument/2006/relationships/image" Target="/word/media/b368c3aa-ddec-4a3b-8d33-226fdfed345f.png" Id="R863e9b1b36004c35" /></Relationships>
</file>