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34700116c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882c1a887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Runowo Krainskie,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bfb4bb5b54f52" /><Relationship Type="http://schemas.openxmlformats.org/officeDocument/2006/relationships/numbering" Target="/word/numbering.xml" Id="R66febc3aeb95403e" /><Relationship Type="http://schemas.openxmlformats.org/officeDocument/2006/relationships/settings" Target="/word/settings.xml" Id="R37f1dd63b53b4d62" /><Relationship Type="http://schemas.openxmlformats.org/officeDocument/2006/relationships/image" Target="/word/media/0ddeecfe-32ad-4e72-a9ef-d97114c176f1.png" Id="R80b882c1a8874c33" /></Relationships>
</file>