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e2b967fc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99e08dbd4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Wojewodzka,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b55ab344548b4" /><Relationship Type="http://schemas.openxmlformats.org/officeDocument/2006/relationships/numbering" Target="/word/numbering.xml" Id="Rb58e15abf4a441b6" /><Relationship Type="http://schemas.openxmlformats.org/officeDocument/2006/relationships/settings" Target="/word/settings.xml" Id="R44362de56053492d" /><Relationship Type="http://schemas.openxmlformats.org/officeDocument/2006/relationships/image" Target="/word/media/46058907-0bee-4aaa-98ad-e1611106d3d9.png" Id="R6d999e08dbd44d0d" /></Relationships>
</file>