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1d8cdcef9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33e109f64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a8faa28fb4a48" /><Relationship Type="http://schemas.openxmlformats.org/officeDocument/2006/relationships/numbering" Target="/word/numbering.xml" Id="Rd4b6d5d5276d4f78" /><Relationship Type="http://schemas.openxmlformats.org/officeDocument/2006/relationships/settings" Target="/word/settings.xml" Id="R74b5fb1b24634dcb" /><Relationship Type="http://schemas.openxmlformats.org/officeDocument/2006/relationships/image" Target="/word/media/dba93309-897b-48b1-89db-7acfe8a75e19.png" Id="R31033e109f6440df" /></Relationships>
</file>