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c01e423e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ced88e1e0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Krolow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de79372074b20" /><Relationship Type="http://schemas.openxmlformats.org/officeDocument/2006/relationships/numbering" Target="/word/numbering.xml" Id="R42ae937c36c24b19" /><Relationship Type="http://schemas.openxmlformats.org/officeDocument/2006/relationships/settings" Target="/word/settings.xml" Id="Rdeda78cead804622" /><Relationship Type="http://schemas.openxmlformats.org/officeDocument/2006/relationships/image" Target="/word/media/248ed511-6e44-40c0-8ef9-04683aedbfcf.png" Id="Rc21ced88e1e04e35" /></Relationships>
</file>