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5a482eb32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d66eed0e2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Krosno Odrzanskie,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d6c50199749b8" /><Relationship Type="http://schemas.openxmlformats.org/officeDocument/2006/relationships/numbering" Target="/word/numbering.xml" Id="R86c2da80a22b46c9" /><Relationship Type="http://schemas.openxmlformats.org/officeDocument/2006/relationships/settings" Target="/word/settings.xml" Id="R20cfcf3bcc5440d9" /><Relationship Type="http://schemas.openxmlformats.org/officeDocument/2006/relationships/image" Target="/word/media/2b95e41a-3f10-43b9-8759-fbed25bbf2d9.png" Id="Rf7ad66eed0e24dfb" /></Relationships>
</file>