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f248098ce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11ec45949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Kwiatkow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1e909666140ec" /><Relationship Type="http://schemas.openxmlformats.org/officeDocument/2006/relationships/numbering" Target="/word/numbering.xml" Id="R34ce9c7674e04129" /><Relationship Type="http://schemas.openxmlformats.org/officeDocument/2006/relationships/settings" Target="/word/settings.xml" Id="Rfa3042a874944bda" /><Relationship Type="http://schemas.openxmlformats.org/officeDocument/2006/relationships/image" Target="/word/media/ed5b4def-7e9f-48af-82c3-df29ae45873a.png" Id="Ra7b11ec459494048" /></Relationships>
</file>