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2ffa3128a4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c8f281f24147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7a2a15e1584ff3" /><Relationship Type="http://schemas.openxmlformats.org/officeDocument/2006/relationships/numbering" Target="/word/numbering.xml" Id="R5f7cb807d9a64fd8" /><Relationship Type="http://schemas.openxmlformats.org/officeDocument/2006/relationships/settings" Target="/word/settings.xml" Id="Rbef05410e79e479f" /><Relationship Type="http://schemas.openxmlformats.org/officeDocument/2006/relationships/image" Target="/word/media/d2ac55c6-8fcd-4b29-94cf-043a981a61db.png" Id="R7dc8f281f241470f" /></Relationships>
</file>