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9e243ea75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10dc06b8c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9a602abc246c0" /><Relationship Type="http://schemas.openxmlformats.org/officeDocument/2006/relationships/numbering" Target="/word/numbering.xml" Id="R72e0b9698dc44c86" /><Relationship Type="http://schemas.openxmlformats.org/officeDocument/2006/relationships/settings" Target="/word/settings.xml" Id="Rea33c2dae5db4166" /><Relationship Type="http://schemas.openxmlformats.org/officeDocument/2006/relationships/image" Target="/word/media/c0acc17e-d109-4d0a-b4d3-a0a2e8e2051f.png" Id="Rb9d10dc06b8c476e" /></Relationships>
</file>