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1b5e4a6c6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0d4cf6cde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Loje Awissa,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03163d8da458e" /><Relationship Type="http://schemas.openxmlformats.org/officeDocument/2006/relationships/numbering" Target="/word/numbering.xml" Id="R2efac4ba35f349a0" /><Relationship Type="http://schemas.openxmlformats.org/officeDocument/2006/relationships/settings" Target="/word/settings.xml" Id="R9c89cf8271734fc9" /><Relationship Type="http://schemas.openxmlformats.org/officeDocument/2006/relationships/image" Target="/word/media/80bf09ad-5fcc-4776-babe-fe4a86d02332.png" Id="R64b0d4cf6cde446b" /></Relationships>
</file>