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e108c9b9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fa1848ab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Malowista,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595bac3d45bf" /><Relationship Type="http://schemas.openxmlformats.org/officeDocument/2006/relationships/numbering" Target="/word/numbering.xml" Id="Rbc3598b5cbe84323" /><Relationship Type="http://schemas.openxmlformats.org/officeDocument/2006/relationships/settings" Target="/word/settings.xml" Id="Rdca8718ebdbd48d2" /><Relationship Type="http://schemas.openxmlformats.org/officeDocument/2006/relationships/image" Target="/word/media/be93b215-aedf-4aa1-ab7e-2bf623cd0816.png" Id="Rc25fa1848ab04db0" /></Relationships>
</file>