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25e2f16d4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cef9261d0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e8991f26c4896" /><Relationship Type="http://schemas.openxmlformats.org/officeDocument/2006/relationships/numbering" Target="/word/numbering.xml" Id="Rdac799751c1c4b13" /><Relationship Type="http://schemas.openxmlformats.org/officeDocument/2006/relationships/settings" Target="/word/settings.xml" Id="R1e5cdbd375bb4be8" /><Relationship Type="http://schemas.openxmlformats.org/officeDocument/2006/relationships/image" Target="/word/media/f2aa229e-3eaf-4a32-a856-e78d786459be.png" Id="R2e1cef9261d04f52" /></Relationships>
</file>