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b3c0a1b7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425ee5200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Miechucinskie Chrosty,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44618f0c54d1f" /><Relationship Type="http://schemas.openxmlformats.org/officeDocument/2006/relationships/numbering" Target="/word/numbering.xml" Id="R4b3b39bf956a416d" /><Relationship Type="http://schemas.openxmlformats.org/officeDocument/2006/relationships/settings" Target="/word/settings.xml" Id="Rdb2f3acbcaaa4cbc" /><Relationship Type="http://schemas.openxmlformats.org/officeDocument/2006/relationships/image" Target="/word/media/81154f7e-4aa2-4fb2-8dc4-133a3fb8cf0e.png" Id="R7c8425ee52004ea7" /></Relationships>
</file>