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cdaaed66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b4245d8c5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6e7a1fb5d44e8" /><Relationship Type="http://schemas.openxmlformats.org/officeDocument/2006/relationships/numbering" Target="/word/numbering.xml" Id="R3ea6137976094e0f" /><Relationship Type="http://schemas.openxmlformats.org/officeDocument/2006/relationships/settings" Target="/word/settings.xml" Id="Rc84c25ce7fa747d5" /><Relationship Type="http://schemas.openxmlformats.org/officeDocument/2006/relationships/image" Target="/word/media/472c1b8d-86b3-4bb0-b6cc-14697266974f.png" Id="Re73b4245d8c541a1" /></Relationships>
</file>