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d16e5d106546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aee12eb1fd4f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Nadolice Wielkie,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9e344e741e4f73" /><Relationship Type="http://schemas.openxmlformats.org/officeDocument/2006/relationships/numbering" Target="/word/numbering.xml" Id="R7eb6b8ff2f3a426c" /><Relationship Type="http://schemas.openxmlformats.org/officeDocument/2006/relationships/settings" Target="/word/settings.xml" Id="Raf7f8f09db374082" /><Relationship Type="http://schemas.openxmlformats.org/officeDocument/2006/relationships/image" Target="/word/media/f2e1c58e-bd6f-4619-95ef-a5b884b815bc.png" Id="R4eaee12eb1fd4fc8" /></Relationships>
</file>