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a35ad5ca3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2b92afc92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Nadzieja,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a8be5a41419c" /><Relationship Type="http://schemas.openxmlformats.org/officeDocument/2006/relationships/numbering" Target="/word/numbering.xml" Id="R480425ef90444715" /><Relationship Type="http://schemas.openxmlformats.org/officeDocument/2006/relationships/settings" Target="/word/settings.xml" Id="Rf910dfbd856140df" /><Relationship Type="http://schemas.openxmlformats.org/officeDocument/2006/relationships/image" Target="/word/media/42374cc2-437d-44a3-8d32-966d0616b096.png" Id="R1ff2b92afc924701" /></Relationships>
</file>