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dcad4fb85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98dce7ff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Niedabyl,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4e1e503684e22" /><Relationship Type="http://schemas.openxmlformats.org/officeDocument/2006/relationships/numbering" Target="/word/numbering.xml" Id="R6a0237636f7c4426" /><Relationship Type="http://schemas.openxmlformats.org/officeDocument/2006/relationships/settings" Target="/word/settings.xml" Id="Rc2783208e3e344dd" /><Relationship Type="http://schemas.openxmlformats.org/officeDocument/2006/relationships/image" Target="/word/media/fe7b8a33-c7e1-4e18-9868-e89d3d6b2d31.png" Id="R9fff98dce7ff452a" /></Relationships>
</file>