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2fd3326ba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1ec808016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Nowa Sarzyna,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5a66ee5364e51" /><Relationship Type="http://schemas.openxmlformats.org/officeDocument/2006/relationships/numbering" Target="/word/numbering.xml" Id="Re28453e1291c49dc" /><Relationship Type="http://schemas.openxmlformats.org/officeDocument/2006/relationships/settings" Target="/word/settings.xml" Id="Re2ca5630c51b4a8c" /><Relationship Type="http://schemas.openxmlformats.org/officeDocument/2006/relationships/image" Target="/word/media/17aa1f91-1fb4-4d22-a5e4-1c1462221431.png" Id="Rcc61ec8080164b73" /></Relationships>
</file>