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240486c6434c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30c7dd056b44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Osiedle im. Jozefa Montwilla-Mireckiego,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8217e9625a48ea" /><Relationship Type="http://schemas.openxmlformats.org/officeDocument/2006/relationships/numbering" Target="/word/numbering.xml" Id="R62e736d5fc714c75" /><Relationship Type="http://schemas.openxmlformats.org/officeDocument/2006/relationships/settings" Target="/word/settings.xml" Id="R734cd22e3a444995" /><Relationship Type="http://schemas.openxmlformats.org/officeDocument/2006/relationships/image" Target="/word/media/e9a759b3-dc0a-440d-be0a-d2d28e4b9abc.png" Id="R9e30c7dd056b44b0" /></Relationships>
</file>