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94a9db9e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ccf56b98f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Owcze Glowy,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37dae6ccd476f" /><Relationship Type="http://schemas.openxmlformats.org/officeDocument/2006/relationships/numbering" Target="/word/numbering.xml" Id="R297108a08f6c4b76" /><Relationship Type="http://schemas.openxmlformats.org/officeDocument/2006/relationships/settings" Target="/word/settings.xml" Id="R11f4286f1f714817" /><Relationship Type="http://schemas.openxmlformats.org/officeDocument/2006/relationships/image" Target="/word/media/b8fe55c8-83a8-4661-804f-482f2ad82c2c.png" Id="R8f4ccf56b98f4a51" /></Relationships>
</file>