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cbf271027945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5dff1c758f4d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Plaskowo,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e92ac9cfaf4862" /><Relationship Type="http://schemas.openxmlformats.org/officeDocument/2006/relationships/numbering" Target="/word/numbering.xml" Id="R084b4b2d13af4d89" /><Relationship Type="http://schemas.openxmlformats.org/officeDocument/2006/relationships/settings" Target="/word/settings.xml" Id="R350f4ef10b32480b" /><Relationship Type="http://schemas.openxmlformats.org/officeDocument/2006/relationships/image" Target="/word/media/22e88bcb-f108-452b-8494-439866d54b23.png" Id="Rfe5dff1c758f4d3b" /></Relationships>
</file>