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ba540c2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1ba864bc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Poborka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54dd0d12f42bd" /><Relationship Type="http://schemas.openxmlformats.org/officeDocument/2006/relationships/numbering" Target="/word/numbering.xml" Id="R88a401f7f1a24d7a" /><Relationship Type="http://schemas.openxmlformats.org/officeDocument/2006/relationships/settings" Target="/word/settings.xml" Id="Raa0ce42522a845cf" /><Relationship Type="http://schemas.openxmlformats.org/officeDocument/2006/relationships/image" Target="/word/media/36f30e10-3136-421e-8a00-eb022598f9e6.png" Id="Raeb1ba864bcb4823" /></Relationships>
</file>