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6bb55acf2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b27c994e9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Polakowice,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f1d9142e24e8c" /><Relationship Type="http://schemas.openxmlformats.org/officeDocument/2006/relationships/numbering" Target="/word/numbering.xml" Id="Rae016fff3c9343f7" /><Relationship Type="http://schemas.openxmlformats.org/officeDocument/2006/relationships/settings" Target="/word/settings.xml" Id="R373df3fa7a554334" /><Relationship Type="http://schemas.openxmlformats.org/officeDocument/2006/relationships/image" Target="/word/media/f0b2caf0-65ac-43c9-b626-f2bbefac0b60.png" Id="Rd9cb27c994e94cd8" /></Relationships>
</file>